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12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Ханты-Мансийского судебного района </w:t>
      </w:r>
      <w:r>
        <w:rPr>
          <w:rStyle w:val="cat-Addressgrp-1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4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709"/>
        <w:jc w:val="both"/>
      </w:pPr>
      <w:r>
        <w:rPr>
          <w:rStyle w:val="cat-FIOgrp-19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3rplc-9"/>
          <w:rFonts w:ascii="Times New Roman" w:eastAsia="Times New Roman" w:hAnsi="Times New Roman" w:cs="Times New Roman"/>
        </w:rPr>
        <w:t>...</w:t>
      </w:r>
      <w:r>
        <w:rPr>
          <w:rStyle w:val="cat-PassportDatagrp-25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тевризского р-на, </w:t>
      </w:r>
      <w:r>
        <w:rPr>
          <w:rStyle w:val="cat-Addressgrp-6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>по адресу:</w:t>
      </w:r>
      <w:r>
        <w:rPr>
          <w:rFonts w:ascii="Times New Roman" w:eastAsia="Times New Roman" w:hAnsi="Times New Roman" w:cs="Times New Roman"/>
        </w:rPr>
        <w:t xml:space="preserve">Ханты-Мансийский автономный округ – </w:t>
      </w:r>
      <w:r>
        <w:rPr>
          <w:rStyle w:val="cat-Addressgrp-7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8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6rplc-14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3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7rplc-16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8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23rplc-1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4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18810086230000918104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20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21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FIOgrp-21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5rplc-24"/>
          <w:rFonts w:ascii="Times New Roman" w:eastAsia="Times New Roman" w:hAnsi="Times New Roman" w:cs="Times New Roman"/>
        </w:rPr>
        <w:t>дата</w:t>
      </w:r>
      <w:r>
        <w:rPr>
          <w:rStyle w:val="cat-PhoneNumbergrp-28rplc-2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ХМ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545455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4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18810086230000918104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>выпиской из ГИС ГМП.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4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18810086230000918104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6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7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FIOgrp-21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Style w:val="cat-FIOgrp-19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4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9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1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10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9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30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31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32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0412365400725000822520145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1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11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каб. 115.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Style w:val="cat-Addressgrp-1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22rplc-43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22rplc-44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926734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2rplc-1">
    <w:name w:val="cat-Date grp-12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5rplc-3">
    <w:name w:val="cat-Address grp-5 rplc-3"/>
    <w:basedOn w:val="DefaultParagraphFont"/>
  </w:style>
  <w:style w:type="character" w:customStyle="1" w:styleId="cat-FIOgrp-18rplc-4">
    <w:name w:val="cat-FIO grp-18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Addressgrp-4rplc-7">
    <w:name w:val="cat-Address grp-4 rplc-7"/>
    <w:basedOn w:val="DefaultParagraphFont"/>
  </w:style>
  <w:style w:type="character" w:customStyle="1" w:styleId="cat-FIOgrp-19rplc-8">
    <w:name w:val="cat-FIO grp-19 rplc-8"/>
    <w:basedOn w:val="DefaultParagraphFont"/>
  </w:style>
  <w:style w:type="character" w:customStyle="1" w:styleId="cat-ExternalSystemDefinedgrp-33rplc-9">
    <w:name w:val="cat-ExternalSystemDefined grp-33 rplc-9"/>
    <w:basedOn w:val="DefaultParagraphFont"/>
  </w:style>
  <w:style w:type="character" w:customStyle="1" w:styleId="cat-PassportDatagrp-25rplc-10">
    <w:name w:val="cat-PassportData grp-25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Addressgrp-7rplc-12">
    <w:name w:val="cat-Address grp-7 rplc-12"/>
    <w:basedOn w:val="DefaultParagraphFont"/>
  </w:style>
  <w:style w:type="character" w:customStyle="1" w:styleId="cat-Addressgrp-8rplc-13">
    <w:name w:val="cat-Address grp-8 rplc-13"/>
    <w:basedOn w:val="DefaultParagraphFont"/>
  </w:style>
  <w:style w:type="character" w:customStyle="1" w:styleId="cat-PassportDatagrp-26rplc-14">
    <w:name w:val="cat-PassportData grp-26 rplc-14"/>
    <w:basedOn w:val="DefaultParagraphFont"/>
  </w:style>
  <w:style w:type="character" w:customStyle="1" w:styleId="cat-Dategrp-13rplc-15">
    <w:name w:val="cat-Date grp-13 rplc-15"/>
    <w:basedOn w:val="DefaultParagraphFont"/>
  </w:style>
  <w:style w:type="character" w:customStyle="1" w:styleId="cat-Timegrp-27rplc-16">
    <w:name w:val="cat-Time grp-27 rplc-16"/>
    <w:basedOn w:val="DefaultParagraphFont"/>
  </w:style>
  <w:style w:type="character" w:customStyle="1" w:styleId="cat-FIOgrp-20rplc-17">
    <w:name w:val="cat-FIO grp-20 rplc-17"/>
    <w:basedOn w:val="DefaultParagraphFont"/>
  </w:style>
  <w:style w:type="character" w:customStyle="1" w:styleId="cat-Addressgrp-8rplc-18">
    <w:name w:val="cat-Address grp-8 rplc-18"/>
    <w:basedOn w:val="DefaultParagraphFont"/>
  </w:style>
  <w:style w:type="character" w:customStyle="1" w:styleId="cat-Sumgrp-23rplc-19">
    <w:name w:val="cat-Sum grp-23 rplc-19"/>
    <w:basedOn w:val="DefaultParagraphFont"/>
  </w:style>
  <w:style w:type="character" w:customStyle="1" w:styleId="cat-Dategrp-14rplc-20">
    <w:name w:val="cat-Date grp-14 rplc-20"/>
    <w:basedOn w:val="DefaultParagraphFont"/>
  </w:style>
  <w:style w:type="character" w:customStyle="1" w:styleId="cat-FIOgrp-20rplc-21">
    <w:name w:val="cat-FIO grp-20 rplc-21"/>
    <w:basedOn w:val="DefaultParagraphFont"/>
  </w:style>
  <w:style w:type="character" w:customStyle="1" w:styleId="cat-FIOgrp-21rplc-22">
    <w:name w:val="cat-FIO grp-21 rplc-22"/>
    <w:basedOn w:val="DefaultParagraphFont"/>
  </w:style>
  <w:style w:type="character" w:customStyle="1" w:styleId="cat-FIOgrp-21rplc-23">
    <w:name w:val="cat-FIO grp-21 rplc-23"/>
    <w:basedOn w:val="DefaultParagraphFont"/>
  </w:style>
  <w:style w:type="character" w:customStyle="1" w:styleId="cat-Dategrp-15rplc-24">
    <w:name w:val="cat-Date grp-15 rplc-24"/>
    <w:basedOn w:val="DefaultParagraphFont"/>
  </w:style>
  <w:style w:type="character" w:customStyle="1" w:styleId="cat-PhoneNumbergrp-28rplc-25">
    <w:name w:val="cat-PhoneNumber grp-28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Dategrp-16rplc-28">
    <w:name w:val="cat-Date grp-16 rplc-28"/>
    <w:basedOn w:val="DefaultParagraphFont"/>
  </w:style>
  <w:style w:type="character" w:customStyle="1" w:styleId="cat-Dategrp-17rplc-29">
    <w:name w:val="cat-Date grp-17 rplc-29"/>
    <w:basedOn w:val="DefaultParagraphFont"/>
  </w:style>
  <w:style w:type="character" w:customStyle="1" w:styleId="cat-FIOgrp-21rplc-30">
    <w:name w:val="cat-FIO grp-21 rplc-30"/>
    <w:basedOn w:val="DefaultParagraphFont"/>
  </w:style>
  <w:style w:type="character" w:customStyle="1" w:styleId="cat-FIOgrp-19rplc-31">
    <w:name w:val="cat-FIO grp-19 rplc-31"/>
    <w:basedOn w:val="DefaultParagraphFont"/>
  </w:style>
  <w:style w:type="character" w:customStyle="1" w:styleId="cat-Sumgrp-24rplc-32">
    <w:name w:val="cat-Sum grp-24 rplc-32"/>
    <w:basedOn w:val="DefaultParagraphFont"/>
  </w:style>
  <w:style w:type="character" w:customStyle="1" w:styleId="cat-Addressgrp-9rplc-33">
    <w:name w:val="cat-Address grp-9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10rplc-35">
    <w:name w:val="cat-Address grp-10 rplc-35"/>
    <w:basedOn w:val="DefaultParagraphFont"/>
  </w:style>
  <w:style w:type="character" w:customStyle="1" w:styleId="cat-PhoneNumbergrp-29rplc-36">
    <w:name w:val="cat-PhoneNumber grp-29 rplc-36"/>
    <w:basedOn w:val="DefaultParagraphFont"/>
  </w:style>
  <w:style w:type="character" w:customStyle="1" w:styleId="cat-PhoneNumbergrp-30rplc-37">
    <w:name w:val="cat-PhoneNumber grp-30 rplc-37"/>
    <w:basedOn w:val="DefaultParagraphFont"/>
  </w:style>
  <w:style w:type="character" w:customStyle="1" w:styleId="cat-PhoneNumbergrp-31rplc-38">
    <w:name w:val="cat-PhoneNumber grp-31 rplc-38"/>
    <w:basedOn w:val="DefaultParagraphFont"/>
  </w:style>
  <w:style w:type="character" w:customStyle="1" w:styleId="cat-PhoneNumbergrp-32rplc-39">
    <w:name w:val="cat-PhoneNumber grp-3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11rplc-41">
    <w:name w:val="cat-Address grp-11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FIOgrp-22rplc-43">
    <w:name w:val="cat-FIO grp-22 rplc-43"/>
    <w:basedOn w:val="DefaultParagraphFont"/>
  </w:style>
  <w:style w:type="character" w:customStyle="1" w:styleId="cat-FIOgrp-22rplc-44">
    <w:name w:val="cat-FIO grp-22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BB945-1B38-4A03-AFD1-29736DA6E19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